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b/>
          <w:bCs/>
          <w:kern w:val="0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  <w:lang w:val="en-US" w:eastAsia="zh-CN"/>
        </w:rPr>
        <w:t>仲裁财产保全</w:t>
      </w:r>
      <w:r>
        <w:rPr>
          <w:rFonts w:hint="eastAsia" w:ascii="宋体" w:hAnsi="宋体" w:cs="宋体"/>
          <w:b/>
          <w:bCs/>
          <w:kern w:val="0"/>
          <w:sz w:val="36"/>
          <w:szCs w:val="36"/>
          <w:highlight w:val="none"/>
        </w:rPr>
        <w:t>申请书</w:t>
      </w:r>
      <w:bookmarkStart w:id="0" w:name="6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</w:rPr>
        <w:t>申请人：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当事人是自然人的，应写明姓名、性别、出生年月日、民族、工作单位、户籍所在地或者经常居住地、邮编及联系电话。当事人是法人或者其他组织的，应写明名称、住所地、邮编及联系电话、法定代表人或负责人姓名、职务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</w:rPr>
        <w:t>被申请人：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同申请人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  <w:lang w:val="en-US" w:eastAsia="zh-CN"/>
        </w:rPr>
        <w:t>申请事项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应写明请求保全的标的额，该标的额不得超过争议的标的额，例如：“请求法院查封、扣押、冻结被申请人价值人民币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万元的财产”。如果请求保全的财产系双方当事人争议的标的物，应写明请求保全的财产名称，例如：“请求法院对坐落于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区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路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号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室房地产采取保全措施”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  <w:lang w:val="en-US" w:eastAsia="zh-CN"/>
        </w:rPr>
        <w:t>申请理由</w:t>
      </w:r>
      <w:r>
        <w:rPr>
          <w:rFonts w:hint="default" w:ascii="Times New Roman" w:hAnsi="Times New Roman" w:eastAsia="仿宋" w:cs="Times New Roman"/>
          <w:b/>
          <w:bCs/>
          <w:kern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28"/>
          <w:szCs w:val="28"/>
          <w:highlight w:val="none"/>
          <w:shd w:val="clear" w:fill="FFFFFF"/>
        </w:rPr>
        <w:t>首先写明申请人与被申请人因何发生纠纷以及申请仲裁的情况，再具体写明需要采取保全措施的目的和原因。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此致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廊坊仲裁委员会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>××人民法院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申请人：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 xml:space="preserve">   </w:t>
      </w:r>
      <w:bookmarkStart w:id="1" w:name="_GoBack"/>
      <w:bookmarkEnd w:id="1"/>
      <w:r>
        <w:rPr>
          <w:rFonts w:hint="eastAsia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 xml:space="preserve">              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（印章）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kern w:val="0"/>
          <w:sz w:val="28"/>
          <w:szCs w:val="28"/>
          <w:highlight w:val="none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jEwNWZlZmU5ZTZjNmZlYmNkNmFkNmJkNzczMWUifQ=="/>
  </w:docVars>
  <w:rsids>
    <w:rsidRoot w:val="00000000"/>
    <w:rsid w:val="052B2C21"/>
    <w:rsid w:val="4B1E7A95"/>
    <w:rsid w:val="5DB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346</Characters>
  <Lines>0</Lines>
  <Paragraphs>0</Paragraphs>
  <TotalTime>0</TotalTime>
  <ScaleCrop>false</ScaleCrop>
  <LinksUpToDate>false</LinksUpToDate>
  <CharactersWithSpaces>392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2022-02-22T02:23:00Z</dcterms:created>
  <dc:creator>Lenovo</dc:creator>
  <cp:lastModifiedBy>苏</cp:lastModifiedBy>
  <dcterms:modified xsi:type="dcterms:W3CDTF">2023-01-17T09:32:47Z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88353752EED0467CA9795368853FCC1F</vt:lpwstr>
  </property>
</Properties>
</file>